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B" w:rsidRDefault="00652E2D">
      <w:pPr>
        <w:pStyle w:val="a5"/>
        <w:shd w:val="clear" w:color="auto" w:fill="FFFFFF"/>
        <w:spacing w:before="150" w:after="450" w:line="240" w:lineRule="atLeast"/>
        <w:jc w:val="center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Консультация для родителей </w:t>
      </w:r>
    </w:p>
    <w:p w:rsidR="008C05FB" w:rsidRDefault="00652E2D">
      <w:pPr>
        <w:pStyle w:val="a5"/>
        <w:shd w:val="clear" w:color="auto" w:fill="FFFFFF"/>
        <w:spacing w:before="150" w:after="450" w:line="240" w:lineRule="atLeast"/>
        <w:jc w:val="center"/>
      </w:pPr>
      <w:r>
        <w:rPr>
          <w:rFonts w:eastAsia="Times New Roman" w:cs="Arial"/>
          <w:color w:val="333333"/>
          <w:sz w:val="28"/>
          <w:szCs w:val="28"/>
          <w:lang w:eastAsia="ru-RU"/>
        </w:rPr>
        <w:t>«Применение здоровье сберегающих технологий на занятиях по музыкальному развитию»</w:t>
      </w:r>
    </w:p>
    <w:p w:rsidR="008C05FB" w:rsidRDefault="00652E2D">
      <w:pPr>
        <w:pStyle w:val="a5"/>
        <w:spacing w:after="0" w:line="100" w:lineRule="atLeast"/>
        <w:jc w:val="right"/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Подготовила:</w:t>
      </w:r>
    </w:p>
    <w:p w:rsidR="008C05FB" w:rsidRDefault="00652E2D">
      <w:pPr>
        <w:pStyle w:val="a5"/>
        <w:spacing w:after="0" w:line="100" w:lineRule="atLeast"/>
        <w:jc w:val="right"/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музыкальный руководитель</w:t>
      </w:r>
    </w:p>
    <w:p w:rsidR="008C05FB" w:rsidRDefault="00652E2D">
      <w:pPr>
        <w:pStyle w:val="a5"/>
        <w:spacing w:after="0" w:line="100" w:lineRule="atLeast"/>
        <w:jc w:val="right"/>
      </w:pPr>
      <w:r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Виноградова А.М.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Большое количество медицинских и психологических исследований подтверждает положительное 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воздействие музыкальной деятельности на функции дыхания и кровообращения, на уровень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имунных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процессов, работу мозга и взаимодействие полушарий, умственную работоспособность, психомоторику, развитие речи, вычислительные навыки; доказано, что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в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результате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м</w:t>
      </w:r>
      <w:r>
        <w:rPr>
          <w:rFonts w:eastAsia="Times New Roman" w:cs="Arial"/>
          <w:color w:val="333333"/>
          <w:sz w:val="28"/>
          <w:szCs w:val="28"/>
          <w:lang w:eastAsia="ru-RU"/>
        </w:rPr>
        <w:t>узыкального воздействия повышается чувствительность не только слуховых, но и зрительных анализаторов, улучшаются психические процессы внимания, восприятия, запоминания, регулируются обменные процессы, снижается уровень тревожности.</w:t>
      </w:r>
    </w:p>
    <w:p w:rsidR="008C05FB" w:rsidRDefault="00652E2D">
      <w:pPr>
        <w:pStyle w:val="a5"/>
        <w:spacing w:after="0" w:line="100" w:lineRule="atLeast"/>
      </w:pP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обра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зовательные технологии можно рассматривать как технологическую основу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здоровьесберегающей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педагогики, как совокупность форм и методов организации обучения детей без ущерба для их здоровья, как качественную характеристику любой педагогической технологии по </w:t>
      </w:r>
      <w:r>
        <w:rPr>
          <w:rFonts w:eastAsia="Times New Roman" w:cs="Arial"/>
          <w:color w:val="333333"/>
          <w:sz w:val="28"/>
          <w:szCs w:val="28"/>
          <w:lang w:eastAsia="ru-RU"/>
        </w:rPr>
        <w:t>критерию ее воздействия на здоровье ребенка и педагога.</w:t>
      </w:r>
    </w:p>
    <w:p w:rsidR="008C05FB" w:rsidRDefault="00652E2D">
      <w:pPr>
        <w:pStyle w:val="a5"/>
        <w:spacing w:after="0" w:line="100" w:lineRule="atLeast"/>
      </w:pP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педагогические технологии включают все аспекты воздействия педагога на здоровье ребенка на разных уровнях – информационном, психологическом, биоэнергетическом. Среди данных техноло</w:t>
      </w:r>
      <w:r>
        <w:rPr>
          <w:rFonts w:eastAsia="Times New Roman" w:cs="Arial"/>
          <w:color w:val="333333"/>
          <w:sz w:val="28"/>
          <w:szCs w:val="28"/>
          <w:lang w:eastAsia="ru-RU"/>
        </w:rPr>
        <w:t>гий можно выделить технологии, которые используются на занятиях по музыкальному воспитанию: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организационно-педагогические (определяющие структуру образовательного процесса, способствующую предотвращению состояния переутомления, гиподинамии и других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дезад</w:t>
      </w:r>
      <w:r>
        <w:rPr>
          <w:rFonts w:eastAsia="Times New Roman" w:cs="Arial"/>
          <w:color w:val="333333"/>
          <w:sz w:val="28"/>
          <w:szCs w:val="28"/>
          <w:lang w:eastAsia="ru-RU"/>
        </w:rPr>
        <w:t>аптационных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состояний);</w:t>
      </w:r>
    </w:p>
    <w:p w:rsidR="008C05FB" w:rsidRDefault="00652E2D">
      <w:pPr>
        <w:pStyle w:val="a5"/>
        <w:spacing w:before="225" w:after="225" w:line="100" w:lineRule="atLeast"/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- психолого-педагогические (связанные с воздействием, которое педагог оказывает на детей, направленные на обеспечение эмоциональной комфортности и позитивного психологического самочувствия);</w:t>
      </w:r>
      <w:proofErr w:type="gramEnd"/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социально адаптирующие и личностно-разв</w:t>
      </w:r>
      <w:r>
        <w:rPr>
          <w:rFonts w:eastAsia="Times New Roman" w:cs="Arial"/>
          <w:color w:val="333333"/>
          <w:sz w:val="28"/>
          <w:szCs w:val="28"/>
          <w:lang w:eastAsia="ru-RU"/>
        </w:rPr>
        <w:t>ивающие (обеспечивающие формирование и укрепление психологической адаптации личности);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сохранения и стимулирования здоровья (технология использования подвижных игр под музыку, дыхательная гимнастика, ритмопластика, релаксация);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-коррекционные (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арт-терапи</w:t>
      </w:r>
      <w:r>
        <w:rPr>
          <w:rFonts w:eastAsia="Times New Roman" w:cs="Arial"/>
          <w:color w:val="333333"/>
          <w:sz w:val="28"/>
          <w:szCs w:val="28"/>
          <w:lang w:eastAsia="ru-RU"/>
        </w:rPr>
        <w:t>я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, технология музыкального воздействия,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психогимнастика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).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Основными принципами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(идеями)</w:t>
      </w:r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здоровьесберегающих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техноглогий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являются: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гуманизации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– приоритетность личностного, индивидуального развития ребенка в организации педагогического процесса;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уч</w:t>
      </w:r>
      <w:r>
        <w:rPr>
          <w:rFonts w:eastAsia="Times New Roman" w:cs="Arial"/>
          <w:color w:val="333333"/>
          <w:sz w:val="28"/>
          <w:szCs w:val="28"/>
          <w:lang w:eastAsia="ru-RU"/>
        </w:rPr>
        <w:t>ета возрастных и индивидуальных особенностей ребенка;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учета и развития субъектных качеств и свойств ребенка – соблюдение в организации педагогического процесса интересов и направленности ребенка на конкретные виды деятельности, поддержание его активности</w:t>
      </w:r>
      <w:r>
        <w:rPr>
          <w:rFonts w:eastAsia="Times New Roman" w:cs="Arial"/>
          <w:color w:val="333333"/>
          <w:sz w:val="28"/>
          <w:szCs w:val="28"/>
          <w:lang w:eastAsia="ru-RU"/>
        </w:rPr>
        <w:t>, самостоятельности, инициативности;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субъект-субъктного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взаимодействия в педагогическом процессе – свобода высказываний и поведения в разных формах организации педагогического процесса; в ходе такого взаимодействия ребенок может выбирать виды детской дея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тельности, в которых он мог бы максимально реализовываться;</w:t>
      </w:r>
    </w:p>
    <w:p w:rsidR="008C05FB" w:rsidRDefault="00652E2D">
      <w:pPr>
        <w:pStyle w:val="a5"/>
        <w:spacing w:before="225" w:after="225" w:line="100" w:lineRule="atLeast"/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- педагогической поддержки – решение совместного с ребенком сложной ситуации приемлемыми для конкретного ребенка способами и приемами.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Основной критерий реализации данного принципа – удовлетворенн</w:t>
      </w:r>
      <w:r>
        <w:rPr>
          <w:rFonts w:eastAsia="Times New Roman" w:cs="Arial"/>
          <w:color w:val="333333"/>
          <w:sz w:val="28"/>
          <w:szCs w:val="28"/>
          <w:lang w:eastAsia="ru-RU"/>
        </w:rPr>
        <w:t>ость ребенка деятельностью и ее результатами, снятие эмоциональной напряженности.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Болезненный, отстающий в физическом развитии ребенок быстрее утомляется, у него неустойчивое внимание, слабая память, низкая работоспособность. От здоровья, жизнерадостности </w:t>
      </w:r>
      <w:r>
        <w:rPr>
          <w:rFonts w:eastAsia="Times New Roman" w:cs="Arial"/>
          <w:color w:val="333333"/>
          <w:sz w:val="28"/>
          <w:szCs w:val="28"/>
          <w:lang w:eastAsia="ru-RU"/>
        </w:rPr>
        <w:t>детей зависят их духовная жизнь, мировоззрение, умственное развитие, прочность знаний, вера в свои силы.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Особенно эффективно оздоровительную работу проводить с использованием такого могучего средства в решении воспитательных, образовательных и коррекционны</w:t>
      </w:r>
      <w:r>
        <w:rPr>
          <w:rFonts w:eastAsia="Times New Roman" w:cs="Arial"/>
          <w:color w:val="333333"/>
          <w:sz w:val="28"/>
          <w:szCs w:val="28"/>
          <w:lang w:eastAsia="ru-RU"/>
        </w:rPr>
        <w:t>х задач, как музыка. Тем более что именно музыка из всех видов искусства является самым сильным средством воздействия на человека.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Система музыкальн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о-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оздоровительной работы предполагает использование на каждом музыкальном занятии следующих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</w:t>
      </w:r>
      <w:r>
        <w:rPr>
          <w:rFonts w:eastAsia="Times New Roman" w:cs="Arial"/>
          <w:color w:val="333333"/>
          <w:sz w:val="28"/>
          <w:szCs w:val="28"/>
          <w:lang w:eastAsia="ru-RU"/>
        </w:rPr>
        <w:t>ющих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технологий: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Валеологические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песенки-распевки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С них начинаются все музыкальные занятия.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Несложные добрые тексты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(в том числе программы "Здравствуй!"</w:t>
      </w:r>
      <w:proofErr w:type="gram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М. Лазарева)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 и мелодия, состоящая из звуков мажорной гаммы, поднимают настроение, задают позитивный 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тон к восприятию окружающего мира, улучшают эмоциональные климат на занятии, подготавливают голос к пению.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Например: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Доброе утро!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Доброе утро!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(поворачиваются друг к другу)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Улыбнись скорее!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(разводят руки в стороны)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Будет веселее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</w:t>
      </w:r>
      <w:proofErr w:type="gram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х</w:t>
      </w:r>
      <w:proofErr w:type="gram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лопают в ладоши)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 xml:space="preserve">Мы </w:t>
      </w:r>
      <w:r>
        <w:rPr>
          <w:rFonts w:eastAsia="Times New Roman" w:cs="Arial"/>
          <w:color w:val="333333"/>
          <w:sz w:val="28"/>
          <w:szCs w:val="28"/>
          <w:lang w:eastAsia="ru-RU"/>
        </w:rPr>
        <w:t>погладим лобик, носик и щечки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</w:t>
      </w:r>
      <w:proofErr w:type="gram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в</w:t>
      </w:r>
      <w:proofErr w:type="gram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ыполняют движения по тексту)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Будем мы красивыми,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(постепенно поднимают руки вверх, "фонарики")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Как в саду цветочки!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Разотрем ладошки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(движения по тексту)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Сильнее, сильнее!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А теперь похлопаем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Смелее, смелее!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Ушки мы теперь </w:t>
      </w:r>
      <w:r>
        <w:rPr>
          <w:rFonts w:eastAsia="Times New Roman" w:cs="Arial"/>
          <w:color w:val="333333"/>
          <w:sz w:val="28"/>
          <w:szCs w:val="28"/>
          <w:lang w:eastAsia="ru-RU"/>
        </w:rPr>
        <w:t>потрем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(потирают ушки)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И здоровье сбережем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</w:t>
      </w:r>
      <w:proofErr w:type="gram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р</w:t>
      </w:r>
      <w:proofErr w:type="gram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азводят руки в стороны)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Улыбнемся снова,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Будьте все здоровы!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Логоритмические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упражнени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. Это метод преодоления речевых нарушений путем развития двигательной сферы в сочетании со словом и музыкой;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Ритмопласти</w:t>
      </w:r>
      <w:r>
        <w:rPr>
          <w:rFonts w:eastAsia="Times New Roman" w:cs="Arial"/>
          <w:color w:val="333333"/>
          <w:sz w:val="28"/>
          <w:szCs w:val="28"/>
          <w:lang w:eastAsia="ru-RU"/>
        </w:rPr>
        <w:t>ка.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Музыкально-ритмические движения являются синтетическим видом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деятель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ности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, следовательно, любая программа, основанная на движениях под музыку, будет развивать и музыкальный слух, и двигательные способности, а также те пси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хические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процессы, которые ле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жат в их основе. Однако, занимаясь одним и тем же видом деятельности, можно преследовать различные цели, например, 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акцентиро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вать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внимание на развитии чувства ритма у детей, либо двигательных навыков, ар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тистичности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и т. д., в зависимости от того, в каком </w:t>
      </w:r>
      <w:r>
        <w:rPr>
          <w:rFonts w:eastAsia="Times New Roman" w:cs="Arial"/>
          <w:color w:val="333333"/>
          <w:sz w:val="28"/>
          <w:szCs w:val="28"/>
          <w:lang w:eastAsia="ru-RU"/>
        </w:rPr>
        <w:t>учреждении, в каких условиях и зачем ведется данная работа.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Основная направленность элементов ритмопластики на музыкальных занятиях, —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психологи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ческое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раскрепощение ребенка через освоение своего собственного тела как вырази тельного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("музыкального")</w:t>
      </w:r>
      <w:r>
        <w:rPr>
          <w:rFonts w:eastAsia="Times New Roman" w:cs="Arial"/>
          <w:color w:val="333333"/>
          <w:sz w:val="28"/>
          <w:szCs w:val="28"/>
          <w:lang w:eastAsia="ru-RU"/>
        </w:rPr>
        <w:t> инстр</w:t>
      </w:r>
      <w:r>
        <w:rPr>
          <w:rFonts w:eastAsia="Times New Roman" w:cs="Arial"/>
          <w:color w:val="333333"/>
          <w:sz w:val="28"/>
          <w:szCs w:val="28"/>
          <w:lang w:eastAsia="ru-RU"/>
        </w:rPr>
        <w:t>умента.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Много радости и восторга приносят детям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ритмические движения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и танцы. Не имеет особого значения и возраст детей. Малыши особенно любят ритмичные движения под музыку, к тому же у них еще нет чувства застенчивости, как у старших детей.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Танцы, ритмичн</w:t>
      </w:r>
      <w:r>
        <w:rPr>
          <w:rFonts w:eastAsia="Times New Roman" w:cs="Arial"/>
          <w:color w:val="333333"/>
          <w:sz w:val="28"/>
          <w:szCs w:val="28"/>
          <w:lang w:eastAsia="ru-RU"/>
        </w:rPr>
        <w:t>ые движения – физиологическая потребность детского развивающегося организма. Они мобилизуют физические силы, вырабатывают грацию, координацию движений, музыкальность, укрепляют и развивают мышцы, улучшают дыхание, активно влияют на кровообращение, способст</w:t>
      </w:r>
      <w:r>
        <w:rPr>
          <w:rFonts w:eastAsia="Times New Roman" w:cs="Arial"/>
          <w:color w:val="333333"/>
          <w:sz w:val="28"/>
          <w:szCs w:val="28"/>
          <w:lang w:eastAsia="ru-RU"/>
        </w:rPr>
        <w:t>вуют выработке многих веществ, необходимых детскому организму.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Ритмичные и плавные движения усиливают приток крови к легким – они полнее насыщаются кислородом. Сердце работает ритмичнее, активно подавая кровь ко всем органам, доставляя кислород, питательны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е вещества и полнее </w:t>
      </w: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забирая вредные продукты обмена. Нагрузка на мышцы живота нормализует работу кишечника и желудка. Движения укрепляют сон лучше, чем любое снотворное.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Быстрота реакции, координация движений, осознанное овладение танцевальными,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ритмически</w:t>
      </w:r>
      <w:r>
        <w:rPr>
          <w:rFonts w:eastAsia="Times New Roman" w:cs="Arial"/>
          <w:color w:val="333333"/>
          <w:sz w:val="28"/>
          <w:szCs w:val="28"/>
          <w:lang w:eastAsia="ru-RU"/>
        </w:rPr>
        <w:t>ми движениями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имеют значение и для умственного развития детей. На музыкальных занятиях ребенок занимается ритмопластикой в коллективе, а это способствует развитию у детей организованности, дисциплины, ответственности, взаимовыручки, внимательного отношения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к окружающим, самостоятельности.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Очень важна на занятиях по ритмопластике музыка. Правильно подобранная музыка – успех урока. Музыка регулирует движения и дает четкие представления о соотношении между временем, пространством и движением, воздействует на э</w:t>
      </w:r>
      <w:r>
        <w:rPr>
          <w:rFonts w:eastAsia="Times New Roman" w:cs="Arial"/>
          <w:color w:val="333333"/>
          <w:sz w:val="28"/>
          <w:szCs w:val="28"/>
          <w:lang w:eastAsia="ru-RU"/>
        </w:rPr>
        <w:t>моции детей, создавая у них определенное настроение, при этом влияет на выразительность детских движений.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Требования к подбору движений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В ритмической пластике движения должны соответствовать музыке, а также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быть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after="0" w:line="100" w:lineRule="atLeast"/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доступными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двигательным возможностям детей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(с точки зрения координации движений, ловкости, точности, пластичности)</w:t>
      </w:r>
      <w:r>
        <w:rPr>
          <w:rFonts w:eastAsia="Times New Roman" w:cs="Arial"/>
          <w:color w:val="333333"/>
          <w:sz w:val="28"/>
          <w:szCs w:val="28"/>
          <w:lang w:eastAsia="ru-RU"/>
        </w:rPr>
        <w:t>;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понятными по содержанию игрового образа (например, для младших — мир 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иг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рушек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, окружающей природы, персонажи популярных мультфильмов; для стар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ших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— герои волшебных сказок, </w:t>
      </w:r>
      <w:r>
        <w:rPr>
          <w:rFonts w:eastAsia="Times New Roman" w:cs="Arial"/>
          <w:color w:val="333333"/>
          <w:sz w:val="28"/>
          <w:szCs w:val="28"/>
          <w:lang w:eastAsia="ru-RU"/>
        </w:rPr>
        <w:t>переживаниями различных состояний и т. д.);</w:t>
      </w:r>
    </w:p>
    <w:p w:rsidR="008C05FB" w:rsidRDefault="00652E2D">
      <w:pPr>
        <w:pStyle w:val="a5"/>
        <w:spacing w:after="0" w:line="100" w:lineRule="atLeast"/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разнообразными, нестереотипными, включающими различные исходные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положения</w:t>
      </w:r>
      <w:r>
        <w:rPr>
          <w:rFonts w:eastAsia="Times New Roman" w:cs="Arial"/>
          <w:color w:val="333333"/>
          <w:sz w:val="28"/>
          <w:szCs w:val="28"/>
          <w:lang w:eastAsia="ru-RU"/>
        </w:rPr>
        <w:t>: стоя, сидя, лежа, на четвереньках, на коленках и пр.</w:t>
      </w:r>
      <w:proofErr w:type="gram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Дыхательная гимнастика. Дыхательная гимнастика корректирует нарушения речевого дых</w:t>
      </w:r>
      <w:r>
        <w:rPr>
          <w:rFonts w:eastAsia="Times New Roman" w:cs="Arial"/>
          <w:color w:val="333333"/>
          <w:sz w:val="28"/>
          <w:szCs w:val="28"/>
          <w:lang w:eastAsia="ru-RU"/>
        </w:rPr>
        <w:t>ания, помогает выработать диафрагмальное дыхание, а также продолжительность, силу и правильное распределение выдоха.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Периферические органы слуха, дыхания, голоса, артикуляции неразрывно связаны и взаимодействуют между собой под контролем центральной нервно</w:t>
      </w:r>
      <w:r>
        <w:rPr>
          <w:rFonts w:eastAsia="Times New Roman" w:cs="Arial"/>
          <w:color w:val="333333"/>
          <w:sz w:val="28"/>
          <w:szCs w:val="28"/>
          <w:lang w:eastAsia="ru-RU"/>
        </w:rPr>
        <w:t>й системы. Нарушением функции речевого дыхания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считается</w:t>
      </w:r>
      <w:r>
        <w:rPr>
          <w:rFonts w:eastAsia="Times New Roman" w:cs="Arial"/>
          <w:color w:val="333333"/>
          <w:sz w:val="28"/>
          <w:szCs w:val="28"/>
          <w:lang w:eastAsia="ru-RU"/>
        </w:rPr>
        <w:t>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танных методик по восстановлению и развитию этой функции - в осознанном управлении всеми фазами акта дыхания через тренировку дыхательных мышц и регулировку работы дыхательного центра.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Артикуляционная гимнастика. Основная часть артикуляционной гимнастики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аботы повышаются </w:t>
      </w: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показатели уровня развития речи детей, певческих навыков, улучшаются музыкальная память, внимание. Например: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"Жаба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Квака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"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(комплекс упражнений для мышц мягкого нёба и глотки)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Жаба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Квака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 солнцем встала,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(потягиваются, руки в стороны)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Слад</w:t>
      </w:r>
      <w:r>
        <w:rPr>
          <w:rFonts w:eastAsia="Times New Roman" w:cs="Arial"/>
          <w:color w:val="333333"/>
          <w:sz w:val="28"/>
          <w:szCs w:val="28"/>
          <w:lang w:eastAsia="ru-RU"/>
        </w:rPr>
        <w:t>ко-сладко позевала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</w:t>
      </w:r>
      <w:proofErr w:type="gram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д</w:t>
      </w:r>
      <w:proofErr w:type="gram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ети зевают)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Травку сочную сжевала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(имитируют жевательные движения, глотают)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Да водички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поглатала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На кувшинку села,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Песенку запела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"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Ква-а-а-а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!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(произносят звуки отрывисто и громко)</w:t>
      </w:r>
    </w:p>
    <w:p w:rsidR="008C05FB" w:rsidRDefault="00652E2D">
      <w:pPr>
        <w:pStyle w:val="a5"/>
        <w:spacing w:before="225" w:after="225" w:line="100" w:lineRule="atLeast"/>
      </w:pP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Квэ-э-э</w:t>
      </w:r>
      <w:proofErr w:type="spellEnd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-!</w:t>
      </w:r>
      <w:proofErr w:type="gramEnd"/>
    </w:p>
    <w:p w:rsidR="008C05FB" w:rsidRDefault="00652E2D">
      <w:pPr>
        <w:pStyle w:val="a5"/>
        <w:spacing w:before="225" w:after="225" w:line="100" w:lineRule="atLeast"/>
      </w:pP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Ква-а-а-а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Жизнь у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Кваки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хороша!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 Оздоровительные 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фонопедические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упражнения. Проводятся для укрепления хрупких голосовых связок детей, подготовки их к пению, профилактики заболеваний верхних дыхательных путей. Разработки В. Емельянова, М.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Картушиной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способствуют развитию носового, диаф</w:t>
      </w:r>
      <w:r>
        <w:rPr>
          <w:rFonts w:eastAsia="Times New Roman" w:cs="Arial"/>
          <w:color w:val="333333"/>
          <w:sz w:val="28"/>
          <w:szCs w:val="28"/>
          <w:lang w:eastAsia="ru-RU"/>
        </w:rPr>
        <w:t>рагмального, брюшного дыхания, стимулированию гортанно-глоточного аппарата и деятельности головного мозга. В работе используются оздоровительные упражнения для горла, интонационно-фонетические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(корректируют произношение звуков и активизируют фонационный вы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дох)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 и голосовые сигналы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доречевой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коммуникации, игры со звуком. Например: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"Динозаврик"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Четыре динозаврика, ура, ура, ура!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Мы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любим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петь и танцевать,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тарам-па-ра-ра-ра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Смешные мы, хорошие, мы любим пошалить!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И мы все время заняты, нам некогда грустить!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Де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ти голосом "рисуют" динозаврика, используя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последовательность</w:t>
      </w:r>
      <w:r>
        <w:rPr>
          <w:rFonts w:eastAsia="Times New Roman" w:cs="Arial"/>
          <w:color w:val="333333"/>
          <w:sz w:val="28"/>
          <w:szCs w:val="28"/>
          <w:lang w:eastAsia="ru-RU"/>
        </w:rPr>
        <w:t>: "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У-о-а-ы-и-скрип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!"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Вокалотерапия</w:t>
      </w:r>
      <w:proofErr w:type="spellEnd"/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После занятий 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вокалотерапией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дыхание становиться более экономным, а, по утверждению ученых, очень часто от этого зависит работоспособность человека.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• А о л</w:t>
      </w:r>
      <w:r>
        <w:rPr>
          <w:rFonts w:eastAsia="Times New Roman" w:cs="Arial"/>
          <w:color w:val="333333"/>
          <w:sz w:val="28"/>
          <w:szCs w:val="28"/>
          <w:lang w:eastAsia="ru-RU"/>
        </w:rPr>
        <w:t>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Если рассматривать лечебные звуки и звукосочетания с позиции музыкотерапии (то есть не столько в плане их произнесения, </w:t>
      </w:r>
      <w:r>
        <w:rPr>
          <w:rFonts w:eastAsia="Times New Roman" w:cs="Arial"/>
          <w:color w:val="333333"/>
          <w:sz w:val="28"/>
          <w:szCs w:val="28"/>
          <w:lang w:eastAsia="ru-RU"/>
        </w:rPr>
        <w:t>сколько в плане их "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пропевания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") то с учетом открытий в современной науки рекомендации в этой специфической области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вокалотерапии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будут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следующими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Гласные звуки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А - снимает любые спазмы, лечит сердце и желчный пузырь;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Э - улучшает работу головного м</w:t>
      </w:r>
      <w:r>
        <w:rPr>
          <w:rFonts w:eastAsia="Times New Roman" w:cs="Arial"/>
          <w:color w:val="333333"/>
          <w:sz w:val="28"/>
          <w:szCs w:val="28"/>
          <w:lang w:eastAsia="ru-RU"/>
        </w:rPr>
        <w:t>озга;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И - лечит глаза, уши, стимулирует сердечную деятельность, "прочищает" нос;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О - оживляет деятельность поджелудочной железы, устраняет проблемы с сердцем;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У - улучшает дыхание, стимулирует работу почек,</w:t>
      </w:r>
    </w:p>
    <w:p w:rsidR="008C05FB" w:rsidRDefault="00652E2D">
      <w:pPr>
        <w:pStyle w:val="a5"/>
        <w:spacing w:before="225" w:after="225" w:line="100" w:lineRule="atLeast"/>
      </w:pP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• мочевого пузыря, предстательной железы (у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мужчин,</w:t>
      </w:r>
      <w:proofErr w:type="gramEnd"/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матки и яичников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(у женщин)</w:t>
      </w:r>
      <w:r>
        <w:rPr>
          <w:rFonts w:eastAsia="Times New Roman" w:cs="Arial"/>
          <w:color w:val="333333"/>
          <w:sz w:val="28"/>
          <w:szCs w:val="28"/>
          <w:lang w:eastAsia="ru-RU"/>
        </w:rPr>
        <w:t>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Ы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- лечит уши, улучшает дыхание.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Звукосочетания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ОМ – снижает кровяное давление;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АЙ, ПА – снижают боли в сердце;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УХ, ОХ, АХ – стимулируют выброс из организма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отработанных веществ и негативной энергии.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На</w:t>
      </w:r>
      <w:r>
        <w:rPr>
          <w:rFonts w:eastAsia="Times New Roman" w:cs="Arial"/>
          <w:color w:val="333333"/>
          <w:sz w:val="28"/>
          <w:szCs w:val="28"/>
          <w:lang w:eastAsia="ru-RU"/>
        </w:rPr>
        <w:t>учно доказана целебная сила произнесения и некоторых отдельных СОГЛАСНЫХ звуков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 xml:space="preserve">(лучше их </w:t>
      </w:r>
      <w:proofErr w:type="spell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пропевать</w:t>
      </w:r>
      <w:proofErr w:type="spell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В, Н, М – улучшает работу головного мозга;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С – лечит кишечник, сердце, легкие;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Ш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– лечит печень;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Ч – улучшает дыхание;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К,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Щ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– лечат уши;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• М – ле</w:t>
      </w:r>
      <w:r>
        <w:rPr>
          <w:rFonts w:eastAsia="Times New Roman" w:cs="Arial"/>
          <w:color w:val="333333"/>
          <w:sz w:val="28"/>
          <w:szCs w:val="28"/>
          <w:lang w:eastAsia="ru-RU"/>
        </w:rPr>
        <w:t>чит сердечные заболевания.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Большое значение имеет и интенсивность произношения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("</w:t>
      </w:r>
      <w:proofErr w:type="spell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пропевания</w:t>
      </w:r>
      <w:proofErr w:type="spell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")</w:t>
      </w:r>
      <w:r>
        <w:rPr>
          <w:rFonts w:eastAsia="Times New Roman" w:cs="Arial"/>
          <w:color w:val="333333"/>
          <w:sz w:val="28"/>
          <w:szCs w:val="28"/>
          <w:lang w:eastAsia="ru-RU"/>
        </w:rPr>
        <w:t> звуков. При заболеваниях сердца или легких она должна быть низкой или средней. При терапии внутренних органов более высокой.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Для усиления концентрации </w:t>
      </w:r>
      <w:r>
        <w:rPr>
          <w:rFonts w:eastAsia="Times New Roman" w:cs="Arial"/>
          <w:color w:val="333333"/>
          <w:sz w:val="28"/>
          <w:szCs w:val="28"/>
          <w:lang w:eastAsia="ru-RU"/>
        </w:rPr>
        <w:t>лечебного воздействия произносимых или "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пропеваемых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" звуков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(звукосочетаний)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 рекомендуется положить свою руку на ту область организма, где находиться подвергающийся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звукотерапии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орган, и представлять этот орган здоровым и активно работающим.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Психогимнаст</w:t>
      </w:r>
      <w:r>
        <w:rPr>
          <w:rFonts w:eastAsia="Times New Roman" w:cs="Arial"/>
          <w:color w:val="333333"/>
          <w:sz w:val="28"/>
          <w:szCs w:val="28"/>
          <w:lang w:eastAsia="ru-RU"/>
        </w:rPr>
        <w:t>ика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. Этюды, игры и упражнения, направленные на развитие и коррекцию различных сторон психики ребенка, как ее познавательной, так и эмоциональн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о-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личностной). К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психогимнастике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можно отнести мимические упражнения; релаксацию; коммуникативные игра и танцы; э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тюды на развитие выразительности движений, инсценировки; музыкотерапию;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психогимнастика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, прежде всего, направлена на обучение элементам техники выразительных движений, на использование выразительных движений в воспитании эмоций и высших чувств и на приобре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тение навыков в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саморасслаблении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. Дети изучают различные эмоции и учатся управлять ими, овладевают азбукой выражения эмоций.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Психогимнастика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помогает детям преодолевать барьеры в общении, лучше понять себя и других, снимать психическое напряжение, дает воз</w:t>
      </w:r>
      <w:r>
        <w:rPr>
          <w:rFonts w:eastAsia="Times New Roman" w:cs="Arial"/>
          <w:color w:val="333333"/>
          <w:sz w:val="28"/>
          <w:szCs w:val="28"/>
          <w:lang w:eastAsia="ru-RU"/>
        </w:rPr>
        <w:t>можность самовыражения.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На занятиях дети учатся распознавать эмоции. Дети получают карточки-настроения с изображениями на них детского лица с различной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мимикой</w:t>
      </w:r>
      <w:r>
        <w:rPr>
          <w:rFonts w:eastAsia="Times New Roman" w:cs="Arial"/>
          <w:color w:val="333333"/>
          <w:sz w:val="28"/>
          <w:szCs w:val="28"/>
          <w:lang w:eastAsia="ru-RU"/>
        </w:rPr>
        <w:t>: радости, гнева, грусти, удивления, внимания и задумчивости.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Прослушав музыкальную пьесу, дети д</w:t>
      </w:r>
      <w:r>
        <w:rPr>
          <w:rFonts w:eastAsia="Times New Roman" w:cs="Arial"/>
          <w:color w:val="333333"/>
          <w:sz w:val="28"/>
          <w:szCs w:val="28"/>
          <w:lang w:eastAsia="ru-RU"/>
        </w:rPr>
        <w:t>олжны поднять одну из карт. На последующих занятиях дети, наоборот, учатся словесно описывать чувства, вызываемые контрастными музыкальными произведениями, и соотносить их с картами настроений. Так как мимика на картах настроений решена неоднозначно, то де</w:t>
      </w:r>
      <w:r>
        <w:rPr>
          <w:rFonts w:eastAsia="Times New Roman" w:cs="Arial"/>
          <w:color w:val="333333"/>
          <w:sz w:val="28"/>
          <w:szCs w:val="28"/>
          <w:lang w:eastAsia="ru-RU"/>
        </w:rPr>
        <w:t>ти могут после прослушивания одного и того же произведения показать две разные карты. Для характеристики музыкальных образов и своих чувств дети пользуются двумя наборами полярных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определений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веселый - грустный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бодрый - усталый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довольный - сердитый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спокойный - взволнованный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смелый - трусливый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медленный - быстрый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праздничная - будничная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• теплая - холодная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задушевная - отчужденная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радостная - грустная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ясная - мрачная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• красивая - некрасивая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•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Фольклоротерапия</w:t>
      </w:r>
      <w:proofErr w:type="spellEnd"/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Фольклор культивирует главны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е витальные ценности – ценность жизни, здоровья, общения. Всё это позволяет нам утверждать, что фольклор является действенным фактором сохранения психического, физического и духовно-нравственного здоровья человека. Фольклор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полифункционален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. Наряду с развл</w:t>
      </w:r>
      <w:r>
        <w:rPr>
          <w:rFonts w:eastAsia="Times New Roman" w:cs="Arial"/>
          <w:color w:val="333333"/>
          <w:sz w:val="28"/>
          <w:szCs w:val="28"/>
          <w:lang w:eastAsia="ru-RU"/>
        </w:rPr>
        <w:t>екательной функцией, снимающей физическое напряжение после тяжелого труда, он выполняет и другую, психотерапевтическую функцию. Подобно любой информационно-эмоциональной языковой системе, фольклор имеет собственные пути освоения. В данном отношении фолькло</w:t>
      </w:r>
      <w:r>
        <w:rPr>
          <w:rFonts w:eastAsia="Times New Roman" w:cs="Arial"/>
          <w:color w:val="333333"/>
          <w:sz w:val="28"/>
          <w:szCs w:val="28"/>
          <w:lang w:eastAsia="ru-RU"/>
        </w:rPr>
        <w:t>р является идеальной платформой для развития всех органов чувств, памяти, внимания, воли, а также базой для формирования культурно-эстетического восприятия, как своего народа, так и других национальностей. Соединив в себе три ипостаси – обучение, воспитани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е 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психотерапевтирование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, – русский фольклор обращается к тем сокрытым от сознания глубинам, прикосновение к которым может дать ответы на многие вопросы нашего существования. 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В процессе приобщения к музыкальному фольклору также осуществляется танцевально</w:t>
      </w:r>
      <w:r>
        <w:rPr>
          <w:rFonts w:eastAsia="Times New Roman" w:cs="Arial"/>
          <w:color w:val="333333"/>
          <w:sz w:val="28"/>
          <w:szCs w:val="28"/>
          <w:lang w:eastAsia="ru-RU"/>
        </w:rPr>
        <w:t>-двигательная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терапия</w:t>
      </w:r>
      <w:r>
        <w:rPr>
          <w:rFonts w:eastAsia="Times New Roman" w:cs="Arial"/>
          <w:color w:val="333333"/>
          <w:sz w:val="28"/>
          <w:szCs w:val="28"/>
          <w:lang w:eastAsia="ru-RU"/>
        </w:rPr>
        <w:t>: жанровое многообразие воплощаемых на занятиях народных песен, частая смена ритмов, различные по характеру рисунка танцы, аутентичные движения несут в себе освобождающую, терапевтическую функцию. А поскольку известно, что движения свя</w:t>
      </w:r>
      <w:r>
        <w:rPr>
          <w:rFonts w:eastAsia="Times New Roman" w:cs="Arial"/>
          <w:color w:val="333333"/>
          <w:sz w:val="28"/>
          <w:szCs w:val="28"/>
          <w:lang w:eastAsia="ru-RU"/>
        </w:rPr>
        <w:t>заны с нервной системой, можно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утверждать</w:t>
      </w:r>
      <w:r>
        <w:rPr>
          <w:rFonts w:eastAsia="Times New Roman" w:cs="Arial"/>
          <w:color w:val="333333"/>
          <w:sz w:val="28"/>
          <w:szCs w:val="28"/>
          <w:lang w:eastAsia="ru-RU"/>
        </w:rPr>
        <w:t>: качественные грациозные движения способны улучшать качество жизни. Для русских народных танцев характерна релаксация рук, особенно кистей, которые предназначены для тонких дифференцированных движений. Эти движения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позволяют производить сбросы накопившихся зажимов. Кроме того, известно, что движения рук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коррелируют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с речью и мышлением человека. Из этого ясно, что следствием танцевально-двигательной терапии посредством фольклора становится совершенствование соответст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вующих сфер личности. 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Важнейшим фактором развития детей становятся игровые ситуации, предлагаемые фольклорными произведениями. Народные музыкальные игры активизируют способность детей самостоятельно мыслить и действовать, помогают им пройти путь от многоп</w:t>
      </w:r>
      <w:r>
        <w:rPr>
          <w:rFonts w:eastAsia="Times New Roman" w:cs="Arial"/>
          <w:color w:val="333333"/>
          <w:sz w:val="28"/>
          <w:szCs w:val="28"/>
          <w:lang w:eastAsia="ru-RU"/>
        </w:rPr>
        <w:t>ланового постижения окружающего мира к чуткому восприятию человеческих отношений. Игра способна дарить отдых в часы досуга и в часы занятий, стать источником радости, удовольствия, развития инициативы и находчивости. Игра – универсальный способ общения, он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а формирует у детей навыки взаимоотношения с </w:t>
      </w: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коллективом и умение координировать своё поведение с его жизнью.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Поскольку воплощение разнообразных жанров музыкального фольклора всегда связано с сюжетом и действием, их исполнение становится своего рода спекта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клем, наблюдаемым зрителями, т. е.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психодрамой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В ходе такого спектакля у исполнителей происходит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психодинамическая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медитация (идентификация себя с образом,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трансперсонализация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, связанная с трансляцией и модифицированием образа.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Многоплановое восприятие ок</w:t>
      </w:r>
      <w:r>
        <w:rPr>
          <w:rFonts w:eastAsia="Times New Roman" w:cs="Arial"/>
          <w:color w:val="333333"/>
          <w:sz w:val="28"/>
          <w:szCs w:val="28"/>
          <w:lang w:eastAsia="ru-RU"/>
        </w:rPr>
        <w:t>азывает влияние на поведенческие реакции. Явную терапевтическую ценность приобретают и артистические переживания, стимулирующие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«активное воображение»</w:t>
      </w:r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(К. Г. Юнг)</w:t>
      </w:r>
      <w:r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Использование всей совокупности названных форм приобщения дошкольников к традиционному русск</w:t>
      </w:r>
      <w:r>
        <w:rPr>
          <w:rFonts w:eastAsia="Times New Roman" w:cs="Arial"/>
          <w:color w:val="333333"/>
          <w:sz w:val="28"/>
          <w:szCs w:val="28"/>
          <w:lang w:eastAsia="ru-RU"/>
        </w:rPr>
        <w:t>ому музыкальному 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фольклору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в конечном счёте ведёт к полноценному телесному, душевному и социальному благополучию, что, по сути, отвечает требованиям 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здоровьесберегающей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педагогики.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Музыкотерапия.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Слушание правильно подобранной музыки повышает иммунитет дет</w:t>
      </w:r>
      <w:r>
        <w:rPr>
          <w:rFonts w:eastAsia="Times New Roman" w:cs="Arial"/>
          <w:color w:val="333333"/>
          <w:sz w:val="28"/>
          <w:szCs w:val="28"/>
          <w:lang w:eastAsia="ru-RU"/>
        </w:rPr>
        <w:t>ей, снимает напряжение и раздражительность, головную и мышечную боль, восстанавливает спокойное дыхание. Музыкотерапия проводится педагогами ДОУ в течение всего дня - детей встречают, укладывают спать, поднимают после дневного сна под соответствующую музык</w:t>
      </w:r>
      <w:r>
        <w:rPr>
          <w:rFonts w:eastAsia="Times New Roman" w:cs="Arial"/>
          <w:color w:val="333333"/>
          <w:sz w:val="28"/>
          <w:szCs w:val="28"/>
          <w:lang w:eastAsia="ru-RU"/>
        </w:rPr>
        <w:t>у, используют ее в качестве фона для занятий, свободной деятельности.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Музыка для встречи детей и их свободной деятельности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Классика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1. И. С. Бах. "Прелюдия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до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мажор".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2. И. С. Бах. "Шутка".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3. И. Брамс. "Вальс".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4. А.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Вивальди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"Времена года"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5. Й. Гайдн. </w:t>
      </w:r>
      <w:r>
        <w:rPr>
          <w:rFonts w:eastAsia="Times New Roman" w:cs="Arial"/>
          <w:color w:val="333333"/>
          <w:sz w:val="28"/>
          <w:szCs w:val="28"/>
          <w:lang w:eastAsia="ru-RU"/>
        </w:rPr>
        <w:t>"Серенада"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6. Д.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Кабалевский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"Клоуны"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7. Д.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Кабалевский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"Петя и волк"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8. В. А. Моцарт "Маленькая ночная серенада"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9. В. А. Моцарт "Турецкое рондо"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10. И. Штраус "Полька "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Трик-трак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"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Детские песни</w:t>
      </w:r>
      <w:r>
        <w:rPr>
          <w:rFonts w:eastAsia="Times New Roman" w:cs="Arial"/>
          <w:color w:val="333333"/>
          <w:sz w:val="28"/>
          <w:szCs w:val="28"/>
          <w:lang w:eastAsia="ru-RU"/>
        </w:rPr>
        <w:t>: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1. "Антошка" В.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Шаинский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2. "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Бу-ра-ти-но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" Ю.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Энтин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3. "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Будьте добры" А.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Санин</w:t>
      </w:r>
      <w:proofErr w:type="gram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4. "Веселые путешественники" М.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Старокадомский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5. "Все мы делим пополам" В.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Шаинский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6. "Да здравствует сюрприз" Ю.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Энтин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7. "Если добрый ты" Б. Савельев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8. "Лучики надежды и добра" Е. Войтенко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9. "Настоящий друг" Б. Савельев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10. "Пе</w:t>
      </w:r>
      <w:r>
        <w:rPr>
          <w:rFonts w:eastAsia="Times New Roman" w:cs="Arial"/>
          <w:color w:val="333333"/>
          <w:sz w:val="28"/>
          <w:szCs w:val="28"/>
          <w:lang w:eastAsia="ru-RU"/>
        </w:rPr>
        <w:t>сенка о волшебниках" Г. Гладков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Музыка для пробуждения после дневного сна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1. Л.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Боккерини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"Менуэт"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2. Э. Григ "Утро"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3. А. Дворжак "Славянский танец"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4. Лютневая музыка XVII века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5. Ф. Лист "Утешения"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6. Ф. Мендельсон "Песня без слов"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7. В. Моцарт "Сонаты"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8. М. Мусоргский "Балет невылупившихся птенцов"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9. М. Мусоргский "Рассвет на 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Москва-реке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>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10. К. Сен-Санс "Аквариум"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Музыка для релаксации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1. Т.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Альбиони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"Адажио"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2. И. С. Бах "Ария из сюиты №3"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3. Л. Бетховен "Лунная соната"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4. К. </w:t>
      </w:r>
      <w:proofErr w:type="spellStart"/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Глюк</w:t>
      </w:r>
      <w:proofErr w:type="spellEnd"/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"Мелодия"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5. Э. 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Григ "Песня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Сольвейг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6. К. Дебюсси "Лунный свет"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Колыбельные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1. Н. Римский-Корсаков "Море"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2. Г. Свиридов "Романс"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3. К. Сен-Санс "Лебедь"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 Музыкально-пальчиковые игры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 xml:space="preserve">(И. </w:t>
      </w:r>
      <w:proofErr w:type="spellStart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Бодраченко</w:t>
      </w:r>
      <w:proofErr w:type="spellEnd"/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, Е. и С. Железновых)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Речевые игры. Позволяют детям укрепить голосовой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аппарат и овладеть всеми выразительными средствами музыки.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Речевое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музицирование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необходимо, так как музыкальных слух развивается в тесной связи со слухом речевым. К звучанию добавляются музыкальные инструменты, звучащие жесты, движение, сонорные и колори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стические средства. Кроме того, формирование речи у человека идет при участии жестов, которые могут сопровождать, украшать и даже заменять слова. Пластика вносит в </w:t>
      </w:r>
      <w:proofErr w:type="gramStart"/>
      <w:r>
        <w:rPr>
          <w:rFonts w:eastAsia="Times New Roman" w:cs="Arial"/>
          <w:color w:val="333333"/>
          <w:sz w:val="28"/>
          <w:szCs w:val="28"/>
          <w:lang w:eastAsia="ru-RU"/>
        </w:rPr>
        <w:t>речевое</w:t>
      </w:r>
      <w:proofErr w:type="gram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музицирование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пантомимические и театральные возможности. Использование речевых игр н</w:t>
      </w:r>
      <w:r>
        <w:rPr>
          <w:rFonts w:eastAsia="Times New Roman" w:cs="Arial"/>
          <w:color w:val="333333"/>
          <w:sz w:val="28"/>
          <w:szCs w:val="28"/>
          <w:lang w:eastAsia="ru-RU"/>
        </w:rPr>
        <w:t>а музыкальных занятиях, театрального кружка эффективно влияет на развитие эмоциональной выразительности речи детей, двигательной активности.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- Танцевальная ритмика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(Т. Суворова)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Сказкотерапия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(театрализованная деятельность)</w:t>
      </w:r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Улыбкотерапия</w:t>
      </w:r>
      <w:proofErr w:type="spellEnd"/>
    </w:p>
    <w:p w:rsidR="008C05FB" w:rsidRDefault="00652E2D">
      <w:pPr>
        <w:pStyle w:val="a5"/>
        <w:spacing w:before="225" w:after="225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Очень важна на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уроке улыбка учителя и улыбка самого ребенка. Если ребенок поет и улыбается, то за счет этого звук становится светлым, чистым и свободным. Постепенно его качества переходят и на личность ребенка в результате постоянной тренировки улыбки.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Вскоре улыбка вне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шняя становится улыбкой внутренней и ученик уже с ней смотрит на мир и на людей. Позитивный настрой в творческом процессе, комфортное состояние детей на занятиях и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технологии – то, на чем строится образовательный процесс в ДОУ.</w:t>
      </w:r>
    </w:p>
    <w:p w:rsidR="008C05FB" w:rsidRDefault="00652E2D">
      <w:pPr>
        <w:pStyle w:val="a5"/>
        <w:spacing w:after="0" w:line="100" w:lineRule="atLeast"/>
      </w:pPr>
      <w:r>
        <w:rPr>
          <w:rFonts w:eastAsia="Times New Roman" w:cs="Arial"/>
          <w:color w:val="333333"/>
          <w:sz w:val="28"/>
          <w:szCs w:val="28"/>
          <w:lang w:eastAsia="ru-RU"/>
        </w:rPr>
        <w:t>Узбекски</w:t>
      </w:r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й учёный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Мирзакарим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Arial"/>
          <w:color w:val="333333"/>
          <w:sz w:val="28"/>
          <w:szCs w:val="28"/>
          <w:lang w:eastAsia="ru-RU"/>
        </w:rPr>
        <w:t>Норбеков</w:t>
      </w:r>
      <w:proofErr w:type="spellEnd"/>
      <w:r>
        <w:rPr>
          <w:rFonts w:eastAsia="Times New Roman" w:cs="Arial"/>
          <w:color w:val="333333"/>
          <w:sz w:val="28"/>
          <w:szCs w:val="28"/>
          <w:lang w:eastAsia="ru-RU"/>
        </w:rPr>
        <w:t> 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установил</w:t>
      </w:r>
      <w:r>
        <w:rPr>
          <w:rFonts w:eastAsia="Times New Roman" w:cs="Arial"/>
          <w:color w:val="333333"/>
          <w:sz w:val="28"/>
          <w:szCs w:val="28"/>
          <w:lang w:eastAsia="ru-RU"/>
        </w:rPr>
        <w:t>: здоровье зависит от эмоционального центра человеческого организма. Он подчё</w:t>
      </w:r>
      <w:r>
        <w:rPr>
          <w:rFonts w:eastAsia="Times New Roman" w:cs="Arial"/>
          <w:color w:val="333333"/>
          <w:sz w:val="28"/>
          <w:szCs w:val="28"/>
          <w:u w:val="single"/>
          <w:lang w:eastAsia="ru-RU"/>
        </w:rPr>
        <w:t>ркивает</w:t>
      </w:r>
      <w:r>
        <w:rPr>
          <w:rFonts w:eastAsia="Times New Roman" w:cs="Arial"/>
          <w:color w:val="333333"/>
          <w:sz w:val="28"/>
          <w:szCs w:val="28"/>
          <w:lang w:eastAsia="ru-RU"/>
        </w:rPr>
        <w:t>: “Хаос не в мире, он внутри нас”. И именно музыка побеждает этот хаос, гармонизирует эмоциональную сферу человека.</w:t>
      </w:r>
    </w:p>
    <w:p w:rsidR="008C05FB" w:rsidRDefault="008C05FB">
      <w:pPr>
        <w:pStyle w:val="a5"/>
      </w:pPr>
    </w:p>
    <w:p w:rsidR="008C05FB" w:rsidRDefault="008C05FB">
      <w:pPr>
        <w:pStyle w:val="a5"/>
      </w:pPr>
    </w:p>
    <w:p w:rsidR="008C05FB" w:rsidRDefault="00652E2D">
      <w:pPr>
        <w:pStyle w:val="a5"/>
        <w:jc w:val="right"/>
      </w:pPr>
      <w:r>
        <w:t>16 мая 2017 г.</w:t>
      </w:r>
    </w:p>
    <w:p w:rsidR="008C05FB" w:rsidRDefault="008C05FB">
      <w:pPr>
        <w:pStyle w:val="a5"/>
        <w:jc w:val="right"/>
      </w:pPr>
    </w:p>
    <w:p w:rsidR="008C05FB" w:rsidRDefault="008C05FB">
      <w:pPr>
        <w:pStyle w:val="a5"/>
        <w:jc w:val="right"/>
      </w:pPr>
    </w:p>
    <w:p w:rsidR="008C05FB" w:rsidRDefault="008C05FB">
      <w:pPr>
        <w:pStyle w:val="a5"/>
        <w:jc w:val="right"/>
      </w:pPr>
    </w:p>
    <w:p w:rsidR="008C05FB" w:rsidRDefault="008C05FB">
      <w:pPr>
        <w:pStyle w:val="a5"/>
        <w:jc w:val="right"/>
      </w:pPr>
    </w:p>
    <w:sectPr w:rsidR="008C05FB" w:rsidSect="008C05F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梅P明朝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05FB"/>
    <w:rsid w:val="00652E2D"/>
    <w:rsid w:val="008C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8C05FB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8C05FB"/>
    <w:pPr>
      <w:widowControl w:val="0"/>
      <w:tabs>
        <w:tab w:val="left" w:pos="709"/>
      </w:tabs>
      <w:suppressAutoHyphens/>
    </w:pPr>
    <w:rPr>
      <w:rFonts w:ascii="Times New Roman" w:eastAsia="梅P明朝" w:hAnsi="Times New Roman" w:cs="Lohit Hindi"/>
      <w:color w:val="00000A"/>
      <w:sz w:val="24"/>
      <w:szCs w:val="24"/>
      <w:lang w:bidi="hi-IN"/>
    </w:rPr>
  </w:style>
  <w:style w:type="character" w:customStyle="1" w:styleId="a6">
    <w:name w:val="Выделение жирным"/>
    <w:rsid w:val="008C05FB"/>
    <w:rPr>
      <w:b/>
      <w:bCs/>
    </w:rPr>
  </w:style>
  <w:style w:type="paragraph" w:customStyle="1" w:styleId="a0">
    <w:name w:val="Заголовок"/>
    <w:basedOn w:val="a5"/>
    <w:next w:val="a1"/>
    <w:rsid w:val="008C05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8C05FB"/>
    <w:pPr>
      <w:spacing w:after="120"/>
    </w:pPr>
  </w:style>
  <w:style w:type="paragraph" w:styleId="a7">
    <w:name w:val="List"/>
    <w:basedOn w:val="a1"/>
    <w:rsid w:val="008C05FB"/>
  </w:style>
  <w:style w:type="paragraph" w:styleId="a8">
    <w:name w:val="Title"/>
    <w:basedOn w:val="a5"/>
    <w:rsid w:val="008C05F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5"/>
    <w:rsid w:val="008C05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3088</Words>
  <Characters>17606</Characters>
  <Application>Microsoft Office Word</Application>
  <DocSecurity>0</DocSecurity>
  <Lines>146</Lines>
  <Paragraphs>41</Paragraphs>
  <ScaleCrop>false</ScaleCrop>
  <Company>Microsoft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 </dc:creator>
  <cp:lastModifiedBy>admin</cp:lastModifiedBy>
  <cp:revision>1</cp:revision>
  <dcterms:created xsi:type="dcterms:W3CDTF">2017-06-07T14:28:00Z</dcterms:created>
  <dcterms:modified xsi:type="dcterms:W3CDTF">2017-06-08T19:21:00Z</dcterms:modified>
</cp:coreProperties>
</file>